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7D905" w14:textId="47089812" w:rsidR="00652FF1" w:rsidRPr="00972ED9" w:rsidRDefault="007D6600" w:rsidP="00652FF1">
      <w:pPr>
        <w:ind w:left="6480" w:firstLine="720"/>
        <w:jc w:val="right"/>
        <w:rPr>
          <w:b/>
        </w:rPr>
      </w:pPr>
      <w:bookmarkStart w:id="0" w:name="_GoBack"/>
      <w:bookmarkEnd w:id="0"/>
      <w:r>
        <w:rPr>
          <w:b/>
          <w:lang w:val="en-GB" w:eastAsia="en-US"/>
        </w:rPr>
        <w:t>PIELIKUMS</w:t>
      </w:r>
    </w:p>
    <w:p w14:paraId="334D3AF5" w14:textId="40888C1B" w:rsidR="00652FF1" w:rsidRPr="00972ED9" w:rsidRDefault="00652FF1" w:rsidP="00652FF1">
      <w:pPr>
        <w:ind w:left="2880" w:firstLine="720"/>
        <w:jc w:val="right"/>
      </w:pPr>
      <w:r w:rsidRPr="00972ED9">
        <w:t xml:space="preserve">Limbažu novada domes </w:t>
      </w:r>
    </w:p>
    <w:p w14:paraId="34DB8DF0" w14:textId="6659DC23" w:rsidR="00652FF1" w:rsidRPr="00972ED9" w:rsidRDefault="0094138B" w:rsidP="00652FF1">
      <w:pPr>
        <w:jc w:val="right"/>
      </w:pPr>
      <w:r>
        <w:t>26</w:t>
      </w:r>
      <w:r w:rsidR="00652FF1" w:rsidRPr="00972ED9">
        <w:t>.</w:t>
      </w:r>
      <w:r w:rsidR="00652FF1">
        <w:t>05</w:t>
      </w:r>
      <w:r w:rsidR="00652FF1" w:rsidRPr="00972ED9">
        <w:t>.202</w:t>
      </w:r>
      <w:r w:rsidR="00652FF1">
        <w:t>2</w:t>
      </w:r>
      <w:r w:rsidR="007D6600">
        <w:t>. sēdes lēmumam Nr.</w:t>
      </w:r>
      <w:r>
        <w:t>560</w:t>
      </w:r>
    </w:p>
    <w:p w14:paraId="65E10E38" w14:textId="3EA84917" w:rsidR="00652FF1" w:rsidRPr="00972ED9" w:rsidRDefault="00652FF1" w:rsidP="00652FF1">
      <w:pPr>
        <w:jc w:val="right"/>
      </w:pPr>
      <w:r w:rsidRPr="00972ED9">
        <w:t>(protokols Nr.</w:t>
      </w:r>
      <w:r w:rsidR="0094138B">
        <w:t>6</w:t>
      </w:r>
      <w:r w:rsidRPr="00972ED9">
        <w:t xml:space="preserve">, </w:t>
      </w:r>
      <w:r w:rsidR="0094138B">
        <w:t>55</w:t>
      </w:r>
      <w:r w:rsidRPr="00972ED9">
        <w:t>.)</w:t>
      </w:r>
    </w:p>
    <w:p w14:paraId="05EB78FA" w14:textId="77777777" w:rsidR="00652FF1" w:rsidRPr="00972ED9" w:rsidRDefault="00652FF1" w:rsidP="00652FF1"/>
    <w:p w14:paraId="358CC13F" w14:textId="77777777" w:rsidR="00652FF1" w:rsidRPr="00972ED9" w:rsidRDefault="00652FF1" w:rsidP="00652FF1">
      <w:pPr>
        <w:jc w:val="center"/>
        <w:rPr>
          <w:caps/>
          <w:sz w:val="28"/>
          <w:szCs w:val="28"/>
        </w:rPr>
      </w:pPr>
      <w:r w:rsidRPr="00972ED9">
        <w:rPr>
          <w:caps/>
          <w:sz w:val="28"/>
          <w:szCs w:val="28"/>
        </w:rPr>
        <w:t xml:space="preserve">limbažu NOVADA pašvaldības NEKUSTAMĀ ĪPAŠUMA </w:t>
      </w:r>
    </w:p>
    <w:p w14:paraId="73DE7117" w14:textId="77777777" w:rsidR="00652FF1" w:rsidRPr="00972ED9" w:rsidRDefault="00652FF1" w:rsidP="00652FF1">
      <w:pPr>
        <w:jc w:val="center"/>
        <w:rPr>
          <w:b/>
          <w:bCs/>
          <w:caps/>
          <w:sz w:val="28"/>
          <w:szCs w:val="28"/>
        </w:rPr>
      </w:pPr>
      <w:r w:rsidRPr="00B86A44">
        <w:rPr>
          <w:b/>
          <w:bCs/>
          <w:caps/>
          <w:sz w:val="28"/>
          <w:szCs w:val="28"/>
        </w:rPr>
        <w:t>“</w:t>
      </w:r>
      <w:r>
        <w:rPr>
          <w:b/>
          <w:bCs/>
          <w:caps/>
          <w:sz w:val="28"/>
          <w:szCs w:val="28"/>
        </w:rPr>
        <w:t>Puriņi 2</w:t>
      </w:r>
      <w:r w:rsidRPr="00B86A44">
        <w:rPr>
          <w:b/>
          <w:bCs/>
          <w:caps/>
          <w:sz w:val="28"/>
          <w:szCs w:val="28"/>
        </w:rPr>
        <w:t>”, Katvaru pagastā</w:t>
      </w:r>
      <w:r w:rsidRPr="00972ED9">
        <w:rPr>
          <w:b/>
          <w:bCs/>
          <w:caps/>
          <w:sz w:val="28"/>
          <w:szCs w:val="28"/>
        </w:rPr>
        <w:t xml:space="preserve">, Limbažu novadā, </w:t>
      </w:r>
    </w:p>
    <w:p w14:paraId="37A56C14" w14:textId="77777777" w:rsidR="00652FF1" w:rsidRPr="00972ED9" w:rsidRDefault="00652FF1" w:rsidP="00652FF1">
      <w:pPr>
        <w:jc w:val="center"/>
        <w:rPr>
          <w:caps/>
          <w:sz w:val="28"/>
          <w:szCs w:val="28"/>
        </w:rPr>
      </w:pPr>
      <w:r w:rsidRPr="00972ED9">
        <w:rPr>
          <w:caps/>
          <w:sz w:val="28"/>
          <w:szCs w:val="28"/>
        </w:rPr>
        <w:t xml:space="preserve">IZSOLES NOTEIKUMI  </w:t>
      </w:r>
      <w:r>
        <w:rPr>
          <w:caps/>
          <w:sz w:val="28"/>
          <w:szCs w:val="28"/>
        </w:rPr>
        <w:t xml:space="preserve">  </w:t>
      </w:r>
    </w:p>
    <w:p w14:paraId="60300452" w14:textId="77777777" w:rsidR="00652FF1" w:rsidRPr="00972ED9" w:rsidRDefault="00652FF1" w:rsidP="00652FF1"/>
    <w:p w14:paraId="2D229B73" w14:textId="77777777" w:rsidR="00652FF1" w:rsidRPr="00972ED9" w:rsidRDefault="00652FF1" w:rsidP="00652FF1">
      <w:pPr>
        <w:numPr>
          <w:ilvl w:val="0"/>
          <w:numId w:val="2"/>
        </w:numPr>
        <w:tabs>
          <w:tab w:val="clear" w:pos="360"/>
          <w:tab w:val="num" w:pos="0"/>
          <w:tab w:val="left" w:pos="567"/>
        </w:tabs>
        <w:ind w:left="567" w:hanging="567"/>
        <w:rPr>
          <w:b/>
          <w:bCs/>
        </w:rPr>
      </w:pPr>
      <w:r w:rsidRPr="00972ED9">
        <w:rPr>
          <w:b/>
          <w:bCs/>
        </w:rPr>
        <w:t>IZSOLĀMĀ OBJEKTA RAKSTUROJUMS</w:t>
      </w:r>
    </w:p>
    <w:p w14:paraId="23B26691" w14:textId="77777777" w:rsidR="00652FF1" w:rsidRPr="00972ED9" w:rsidRDefault="00652FF1" w:rsidP="00652FF1">
      <w:pPr>
        <w:numPr>
          <w:ilvl w:val="1"/>
          <w:numId w:val="2"/>
        </w:numPr>
        <w:rPr>
          <w:b/>
          <w:bCs/>
        </w:rPr>
      </w:pPr>
      <w:r w:rsidRPr="00972ED9">
        <w:t xml:space="preserve">Limbažu novada pašvaldībai ir piekrītošais nekustamais īpašums </w:t>
      </w:r>
      <w:r w:rsidRPr="0015576F">
        <w:t>“</w:t>
      </w:r>
      <w:r>
        <w:t>Puriņi 2</w:t>
      </w:r>
      <w:r w:rsidRPr="0015576F">
        <w:t>”, Katvaru pagastā, Limbažu novadā, kadastra Nr. 6652 00</w:t>
      </w:r>
      <w:r>
        <w:t>3</w:t>
      </w:r>
      <w:r w:rsidRPr="0015576F">
        <w:t xml:space="preserve"> 0</w:t>
      </w:r>
      <w:r>
        <w:t>249</w:t>
      </w:r>
      <w:r w:rsidRPr="0015576F">
        <w:t xml:space="preserve">, kas sastāv no </w:t>
      </w:r>
      <w:r>
        <w:t>vienas zemes vienības ar kadastra apzīmējumu</w:t>
      </w:r>
      <w:r w:rsidRPr="0015576F">
        <w:t xml:space="preserve"> 6652 00</w:t>
      </w:r>
      <w:r>
        <w:t>3</w:t>
      </w:r>
      <w:r w:rsidRPr="0015576F">
        <w:t xml:space="preserve"> 0</w:t>
      </w:r>
      <w:r>
        <w:t>248  9, 06</w:t>
      </w:r>
      <w:r w:rsidRPr="0015576F">
        <w:t xml:space="preserve"> ha platībā</w:t>
      </w:r>
      <w:r w:rsidRPr="00972ED9">
        <w:t xml:space="preserve"> (turpmāk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0E158FB6" w14:textId="77777777" w:rsidR="00652FF1" w:rsidRPr="00972ED9" w:rsidRDefault="00652FF1" w:rsidP="00652FF1">
      <w:pPr>
        <w:numPr>
          <w:ilvl w:val="1"/>
          <w:numId w:val="2"/>
        </w:numPr>
      </w:pPr>
      <w:r w:rsidRPr="00972ED9">
        <w:t>Īpašumtiesības Limbažu novada pašvaldībai nostiprinātas Vidzemes rajona tiesas zemesgrāmatu nodaļas</w:t>
      </w:r>
      <w:r w:rsidRPr="00972ED9">
        <w:rPr>
          <w:bCs/>
        </w:rPr>
        <w:t xml:space="preserve"> </w:t>
      </w:r>
      <w:r>
        <w:rPr>
          <w:bCs/>
        </w:rPr>
        <w:t>Katvaru pagasta</w:t>
      </w:r>
      <w:r w:rsidRPr="00972ED9">
        <w:rPr>
          <w:bCs/>
        </w:rPr>
        <w:t xml:space="preserve"> zemesgrāmatas nodalījumā</w:t>
      </w:r>
      <w:r w:rsidRPr="00972ED9">
        <w:t xml:space="preserve"> Nr. </w:t>
      </w:r>
      <w:r>
        <w:t>1000 0059 2457</w:t>
      </w:r>
      <w:r w:rsidRPr="00972ED9">
        <w:t>.</w:t>
      </w:r>
      <w:r w:rsidRPr="00972ED9">
        <w:rPr>
          <w:b/>
        </w:rPr>
        <w:t xml:space="preserve">    </w:t>
      </w:r>
      <w:r>
        <w:rPr>
          <w:b/>
        </w:rPr>
        <w:t xml:space="preserve">  </w:t>
      </w:r>
    </w:p>
    <w:p w14:paraId="6C36F415" w14:textId="73BF4DEE" w:rsidR="00652FF1" w:rsidRPr="00052894" w:rsidRDefault="00652FF1" w:rsidP="00052894">
      <w:pPr>
        <w:pStyle w:val="Sarakstarindkopa"/>
        <w:numPr>
          <w:ilvl w:val="1"/>
          <w:numId w:val="2"/>
        </w:numPr>
        <w:spacing w:after="0" w:line="240" w:lineRule="auto"/>
        <w:rPr>
          <w:rFonts w:eastAsia="Times New Roman" w:cs="Times New Roman"/>
          <w:szCs w:val="24"/>
          <w:lang w:eastAsia="lv-LV"/>
        </w:rPr>
      </w:pPr>
      <w:r w:rsidRPr="00972ED9">
        <w:rPr>
          <w:rFonts w:eastAsia="Times New Roman" w:cs="Times New Roman"/>
          <w:szCs w:val="24"/>
        </w:rPr>
        <w:t>IZSOLES OBJEKTS</w:t>
      </w:r>
      <w:r w:rsidRPr="00972ED9">
        <w:rPr>
          <w:rFonts w:eastAsia="Times New Roman" w:cs="Times New Roman"/>
          <w:bCs/>
          <w:szCs w:val="24"/>
        </w:rPr>
        <w:t xml:space="preserve"> </w:t>
      </w:r>
      <w:r w:rsidR="00052894" w:rsidRPr="00052894">
        <w:rPr>
          <w:rFonts w:eastAsia="Times New Roman" w:cs="Times New Roman"/>
          <w:szCs w:val="24"/>
          <w:lang w:eastAsia="lv-LV"/>
        </w:rPr>
        <w:t>Atrodas Limbažu novada Katvaru pagastā uz Z no novada centra Limbažiem</w:t>
      </w:r>
      <w:r w:rsidR="00052894">
        <w:rPr>
          <w:rFonts w:eastAsia="Times New Roman" w:cs="Times New Roman"/>
          <w:szCs w:val="24"/>
          <w:lang w:eastAsia="lv-LV"/>
        </w:rPr>
        <w:t>,</w:t>
      </w:r>
      <w:r w:rsidR="00052894" w:rsidRPr="00052894">
        <w:rPr>
          <w:rFonts w:eastAsia="Times New Roman" w:cs="Times New Roman"/>
          <w:szCs w:val="24"/>
          <w:lang w:eastAsia="lv-LV"/>
        </w:rPr>
        <w:t xml:space="preserve"> Alojas virzienā, ~ 3 km attālumā no</w:t>
      </w:r>
      <w:r w:rsidR="00052894">
        <w:rPr>
          <w:rFonts w:eastAsia="Times New Roman" w:cs="Times New Roman"/>
          <w:szCs w:val="24"/>
          <w:lang w:eastAsia="lv-LV"/>
        </w:rPr>
        <w:t xml:space="preserve"> </w:t>
      </w:r>
      <w:r w:rsidR="00052894" w:rsidRPr="00052894">
        <w:rPr>
          <w:rFonts w:eastAsia="Times New Roman" w:cs="Times New Roman"/>
          <w:szCs w:val="24"/>
          <w:lang w:eastAsia="lv-LV"/>
        </w:rPr>
        <w:t>valsts autoceļa P13 Limbaži – Aloja un ~ 0,9 km no valsts autoceļa Salacgrīva – Pāle - Pociems. Zemes vienība</w:t>
      </w:r>
      <w:r w:rsidR="00052894">
        <w:rPr>
          <w:rFonts w:eastAsia="Times New Roman" w:cs="Times New Roman"/>
          <w:szCs w:val="24"/>
          <w:lang w:eastAsia="lv-LV"/>
        </w:rPr>
        <w:t xml:space="preserve"> </w:t>
      </w:r>
      <w:r w:rsidR="00052894" w:rsidRPr="00052894">
        <w:rPr>
          <w:rFonts w:eastAsia="Times New Roman" w:cs="Times New Roman"/>
          <w:szCs w:val="24"/>
          <w:lang w:eastAsia="lv-LV"/>
        </w:rPr>
        <w:t>izvietota lauku teritorijā, līdzenumā. Tuvākajā apkārtnē lauksaimniecības un meža zemes, lauku viensētas.</w:t>
      </w:r>
      <w:r w:rsidR="00052894">
        <w:rPr>
          <w:rFonts w:eastAsia="Times New Roman" w:cs="Times New Roman"/>
          <w:szCs w:val="24"/>
          <w:lang w:eastAsia="lv-LV"/>
        </w:rPr>
        <w:t xml:space="preserve"> </w:t>
      </w:r>
      <w:r w:rsidR="00052894" w:rsidRPr="00052894">
        <w:rPr>
          <w:rFonts w:eastAsia="Times New Roman" w:cs="Times New Roman"/>
          <w:szCs w:val="24"/>
          <w:lang w:eastAsia="lv-LV"/>
        </w:rPr>
        <w:t>Piebraukšanas iespējas labas – no valsts autoceļa V 146 pa grants s</w:t>
      </w:r>
      <w:r w:rsidR="00052894">
        <w:rPr>
          <w:rFonts w:eastAsia="Times New Roman" w:cs="Times New Roman"/>
          <w:szCs w:val="24"/>
          <w:lang w:eastAsia="lv-LV"/>
        </w:rPr>
        <w:t xml:space="preserve">eguma pa pašvaldības ceļu, ar kuru </w:t>
      </w:r>
      <w:r w:rsidR="00052894" w:rsidRPr="00052894">
        <w:rPr>
          <w:rFonts w:eastAsia="Times New Roman" w:cs="Times New Roman"/>
          <w:szCs w:val="24"/>
          <w:lang w:eastAsia="lv-LV"/>
        </w:rPr>
        <w:t>zemes</w:t>
      </w:r>
      <w:r w:rsidR="00052894">
        <w:rPr>
          <w:rFonts w:eastAsia="Times New Roman" w:cs="Times New Roman"/>
          <w:szCs w:val="24"/>
          <w:lang w:eastAsia="lv-LV"/>
        </w:rPr>
        <w:t xml:space="preserve"> </w:t>
      </w:r>
      <w:r w:rsidR="00052894" w:rsidRPr="00052894">
        <w:rPr>
          <w:rFonts w:eastAsia="Times New Roman" w:cs="Times New Roman"/>
          <w:szCs w:val="24"/>
          <w:lang w:eastAsia="lv-LV"/>
        </w:rPr>
        <w:t>vienība robežojas.</w:t>
      </w:r>
    </w:p>
    <w:p w14:paraId="133EC7F6" w14:textId="77777777" w:rsidR="00652FF1" w:rsidRDefault="00652FF1" w:rsidP="00652FF1">
      <w:pPr>
        <w:pStyle w:val="Sarakstarindkopa"/>
        <w:numPr>
          <w:ilvl w:val="1"/>
          <w:numId w:val="2"/>
        </w:numPr>
        <w:spacing w:after="0" w:line="240" w:lineRule="auto"/>
        <w:rPr>
          <w:rFonts w:eastAsia="Times New Roman" w:cs="Times New Roman"/>
          <w:bCs/>
          <w:szCs w:val="24"/>
        </w:rPr>
      </w:pPr>
      <w:r w:rsidRPr="00972ED9">
        <w:rPr>
          <w:rFonts w:eastAsia="Times New Roman" w:cs="Times New Roman"/>
          <w:bCs/>
          <w:szCs w:val="24"/>
        </w:rPr>
        <w:t xml:space="preserve">IZSOLES OBJEKTA </w:t>
      </w:r>
      <w:r>
        <w:rPr>
          <w:rFonts w:eastAsia="Times New Roman" w:cs="Times New Roman"/>
          <w:bCs/>
          <w:szCs w:val="24"/>
        </w:rPr>
        <w:t xml:space="preserve">labākais </w:t>
      </w:r>
      <w:r w:rsidRPr="00972ED9">
        <w:rPr>
          <w:rFonts w:eastAsia="Times New Roman" w:cs="Times New Roman"/>
          <w:bCs/>
          <w:szCs w:val="24"/>
        </w:rPr>
        <w:t xml:space="preserve">izmantošanas veids – </w:t>
      </w:r>
      <w:r>
        <w:t>lauksaimniecības zeme, meža zeme ar mežaudzi</w:t>
      </w:r>
      <w:r w:rsidRPr="00972ED9">
        <w:rPr>
          <w:rFonts w:eastAsia="Times New Roman" w:cs="Times New Roman"/>
          <w:bCs/>
          <w:szCs w:val="24"/>
        </w:rPr>
        <w:t xml:space="preserve">. </w:t>
      </w:r>
    </w:p>
    <w:p w14:paraId="6A89E56E" w14:textId="77777777" w:rsidR="00652FF1" w:rsidRPr="004A2907" w:rsidRDefault="00652FF1" w:rsidP="00652FF1">
      <w:pPr>
        <w:pStyle w:val="Sarakstarindkopa"/>
        <w:numPr>
          <w:ilvl w:val="1"/>
          <w:numId w:val="2"/>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4733AE96" w14:textId="0D1D88B1" w:rsidR="00652FF1" w:rsidRPr="00A6356A" w:rsidRDefault="00652FF1" w:rsidP="00652FF1">
      <w:pPr>
        <w:pStyle w:val="Sarakstarindkopa"/>
        <w:spacing w:after="0" w:line="240" w:lineRule="auto"/>
        <w:ind w:left="432"/>
        <w:rPr>
          <w:i/>
          <w:iCs/>
        </w:rPr>
      </w:pPr>
      <w:r w:rsidRPr="00972ED9">
        <w:rPr>
          <w:i/>
          <w:iCs/>
        </w:rPr>
        <w:t>Apgrūtinājums t</w:t>
      </w:r>
      <w:r>
        <w:rPr>
          <w:i/>
          <w:iCs/>
        </w:rPr>
        <w:t>irgus vērtību neietekmē negatīvi</w:t>
      </w:r>
      <w:r w:rsidR="00052894">
        <w:rPr>
          <w:i/>
          <w:iCs/>
        </w:rPr>
        <w:t>.</w:t>
      </w:r>
    </w:p>
    <w:p w14:paraId="24BD9379" w14:textId="77777777" w:rsidR="00652FF1" w:rsidRPr="00A13B16" w:rsidRDefault="00652FF1" w:rsidP="00652FF1">
      <w:pPr>
        <w:pStyle w:val="Sarakstarindkopa"/>
        <w:numPr>
          <w:ilvl w:val="0"/>
          <w:numId w:val="3"/>
        </w:numPr>
        <w:spacing w:after="0" w:line="240" w:lineRule="auto"/>
        <w:rPr>
          <w:rFonts w:eastAsia="Times New Roman" w:cs="Times New Roman"/>
          <w:bCs/>
          <w:i/>
          <w:iCs/>
          <w:szCs w:val="24"/>
        </w:rPr>
      </w:pPr>
      <w:r>
        <w:t>ekspluatācijas aizsargjoslas teritorija gar elektrisko tīklu gaisvadu līniju ārpus pilsētām un ciemiem ar nominālo spriegumu līdz 20 kilovoltiem 0.1300 ha;</w:t>
      </w:r>
    </w:p>
    <w:p w14:paraId="17CF60C7" w14:textId="77777777" w:rsidR="00652FF1" w:rsidRPr="00A6356A" w:rsidRDefault="00652FF1" w:rsidP="00652FF1">
      <w:pPr>
        <w:pStyle w:val="Sarakstarindkopa"/>
        <w:numPr>
          <w:ilvl w:val="0"/>
          <w:numId w:val="3"/>
        </w:numPr>
        <w:spacing w:after="0" w:line="240" w:lineRule="auto"/>
        <w:rPr>
          <w:rFonts w:eastAsia="Times New Roman" w:cs="Times New Roman"/>
          <w:bCs/>
          <w:i/>
          <w:iCs/>
          <w:szCs w:val="24"/>
        </w:rPr>
      </w:pPr>
      <w:r>
        <w:t>ekspluatācijas aizsargjoslas teritorija gar valsts vietējiem un pašvaldību autoceļiem lauku apvidos 0.3800 ha;</w:t>
      </w:r>
    </w:p>
    <w:p w14:paraId="09C06147" w14:textId="77777777" w:rsidR="00652FF1" w:rsidRPr="00A13B16" w:rsidRDefault="00652FF1" w:rsidP="00652FF1">
      <w:pPr>
        <w:pStyle w:val="Sarakstarindkopa"/>
        <w:numPr>
          <w:ilvl w:val="0"/>
          <w:numId w:val="3"/>
        </w:numPr>
        <w:spacing w:after="0" w:line="240" w:lineRule="auto"/>
        <w:rPr>
          <w:rFonts w:eastAsia="Times New Roman" w:cs="Times New Roman"/>
          <w:bCs/>
          <w:i/>
          <w:iCs/>
          <w:szCs w:val="24"/>
        </w:rPr>
      </w:pPr>
      <w:r>
        <w:t>biosfēras rezervāta neitrālās zonas  teritorija 9,0600 ha.</w:t>
      </w:r>
    </w:p>
    <w:p w14:paraId="34609000" w14:textId="77777777" w:rsidR="00652FF1" w:rsidRPr="00457C12" w:rsidRDefault="00652FF1" w:rsidP="00652FF1">
      <w:pPr>
        <w:pStyle w:val="Sarakstarindkopa"/>
        <w:numPr>
          <w:ilvl w:val="1"/>
          <w:numId w:val="2"/>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zemnieku saimniecību </w:t>
      </w:r>
      <w:r w:rsidRPr="00C61264">
        <w:t xml:space="preserve">līdz </w:t>
      </w:r>
      <w:r w:rsidRPr="00897E37">
        <w:t>20</w:t>
      </w:r>
      <w:r>
        <w:t>45</w:t>
      </w:r>
      <w:r w:rsidRPr="00897E37">
        <w:t xml:space="preserve">.gada </w:t>
      </w:r>
      <w:r>
        <w:t>1.janvārim ir noslēgts</w:t>
      </w:r>
      <w:r w:rsidRPr="00C61264">
        <w:t xml:space="preserve"> </w:t>
      </w:r>
      <w:r w:rsidRPr="00871533">
        <w:t>lauksaimniecības zemes nomas</w:t>
      </w:r>
      <w:r>
        <w:rPr>
          <w:b/>
        </w:rPr>
        <w:t xml:space="preserve"> </w:t>
      </w:r>
      <w:r>
        <w:t>līgum</w:t>
      </w:r>
      <w:r w:rsidRPr="0091489C">
        <w:rPr>
          <w:bCs/>
        </w:rPr>
        <w:t>s</w:t>
      </w:r>
      <w:r>
        <w:rPr>
          <w:b/>
        </w:rPr>
        <w:t xml:space="preserve"> </w:t>
      </w:r>
      <w:r>
        <w:t xml:space="preserve">Nr. </w:t>
      </w:r>
      <w:r w:rsidRPr="00897E37">
        <w:t>4-15.1</w:t>
      </w:r>
      <w:r>
        <w:t>6/15/15</w:t>
      </w:r>
      <w:r w:rsidRPr="003C4326">
        <w:t xml:space="preserve">, </w:t>
      </w:r>
      <w:r>
        <w:t xml:space="preserve">kas </w:t>
      </w:r>
      <w:r w:rsidRPr="003C4326">
        <w:t>ir reģistrēts Limbažu novada pašvaldībā</w:t>
      </w:r>
      <w:r>
        <w:t xml:space="preserve">.  </w:t>
      </w:r>
    </w:p>
    <w:p w14:paraId="7781141B" w14:textId="77777777" w:rsidR="00652FF1" w:rsidRPr="00457C12" w:rsidRDefault="00652FF1" w:rsidP="00652FF1">
      <w:pPr>
        <w:pStyle w:val="Sarakstarindkopa"/>
        <w:spacing w:after="0" w:line="240" w:lineRule="auto"/>
        <w:ind w:left="432"/>
        <w:rPr>
          <w:rFonts w:eastAsia="Times New Roman" w:cs="Times New Roman"/>
          <w:bCs/>
          <w:szCs w:val="24"/>
        </w:rPr>
      </w:pPr>
    </w:p>
    <w:p w14:paraId="2DED5449" w14:textId="77777777" w:rsidR="00652FF1" w:rsidRPr="00972ED9" w:rsidRDefault="00652FF1" w:rsidP="00652FF1">
      <w:pPr>
        <w:pStyle w:val="Sarakstarindkopa"/>
        <w:numPr>
          <w:ilvl w:val="0"/>
          <w:numId w:val="2"/>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04C72D65" w14:textId="77777777" w:rsidR="00652FF1" w:rsidRPr="00972ED9" w:rsidRDefault="00652FF1" w:rsidP="00652FF1">
      <w:pPr>
        <w:tabs>
          <w:tab w:val="num" w:pos="0"/>
        </w:tabs>
      </w:pPr>
    </w:p>
    <w:p w14:paraId="682529FF" w14:textId="5EC28695" w:rsidR="00652FF1" w:rsidRPr="00052894" w:rsidRDefault="00652FF1" w:rsidP="00052894">
      <w:pPr>
        <w:pStyle w:val="Sarakstarindkopa"/>
        <w:numPr>
          <w:ilvl w:val="0"/>
          <w:numId w:val="2"/>
        </w:numPr>
        <w:tabs>
          <w:tab w:val="left" w:pos="567"/>
        </w:tabs>
        <w:rPr>
          <w:b/>
          <w:bCs/>
        </w:rPr>
      </w:pPr>
      <w:r w:rsidRPr="00052894">
        <w:rPr>
          <w:b/>
          <w:bCs/>
        </w:rPr>
        <w:t>IZSOLES OBJEKTA NOSACĪTĀ CENA, MAKSĀŠANAS LĪDZEKĻI</w:t>
      </w:r>
    </w:p>
    <w:p w14:paraId="74C8FF37" w14:textId="77777777" w:rsidR="00652FF1" w:rsidRPr="00972ED9" w:rsidRDefault="00652FF1" w:rsidP="00652FF1">
      <w:pPr>
        <w:numPr>
          <w:ilvl w:val="1"/>
          <w:numId w:val="2"/>
        </w:numPr>
        <w:tabs>
          <w:tab w:val="left" w:pos="567"/>
        </w:tabs>
        <w:ind w:left="567" w:hanging="567"/>
      </w:pPr>
      <w:r w:rsidRPr="00972ED9">
        <w:t>IZSOLES OBJEKTA</w:t>
      </w:r>
      <w:r w:rsidRPr="00972ED9">
        <w:rPr>
          <w:bCs/>
        </w:rPr>
        <w:t xml:space="preserve"> </w:t>
      </w:r>
      <w:r w:rsidRPr="00972ED9">
        <w:t>nosacītā cena (sākumcena) –</w:t>
      </w:r>
      <w:r>
        <w:t>210</w:t>
      </w:r>
      <w:r w:rsidRPr="00982DE6">
        <w:t>00.00 EUR (</w:t>
      </w:r>
      <w:r>
        <w:t xml:space="preserve">divdesmit viens </w:t>
      </w:r>
      <w:r w:rsidRPr="00982DE6">
        <w:t>tūksto</w:t>
      </w:r>
      <w:r>
        <w:t>tis</w:t>
      </w:r>
      <w:r w:rsidRPr="00982DE6">
        <w:t xml:space="preserve"> eiro un 00 centi). </w:t>
      </w:r>
    </w:p>
    <w:p w14:paraId="5DF3CA2E" w14:textId="77777777" w:rsidR="00652FF1" w:rsidRPr="00972ED9" w:rsidRDefault="00652FF1" w:rsidP="00652FF1">
      <w:pPr>
        <w:numPr>
          <w:ilvl w:val="1"/>
          <w:numId w:val="2"/>
        </w:numPr>
        <w:tabs>
          <w:tab w:val="left" w:pos="567"/>
        </w:tabs>
        <w:ind w:left="567" w:hanging="567"/>
      </w:pPr>
      <w:r w:rsidRPr="00972ED9">
        <w:t>Maksāšanas līdzeklis – nauda.</w:t>
      </w:r>
    </w:p>
    <w:p w14:paraId="6CA02172" w14:textId="77777777" w:rsidR="00652FF1" w:rsidRPr="00972ED9" w:rsidRDefault="00652FF1" w:rsidP="00652FF1">
      <w:pPr>
        <w:numPr>
          <w:ilvl w:val="1"/>
          <w:numId w:val="2"/>
        </w:numPr>
        <w:tabs>
          <w:tab w:val="left" w:pos="567"/>
        </w:tabs>
        <w:ind w:left="567" w:hanging="567"/>
      </w:pPr>
      <w:r w:rsidRPr="00972ED9">
        <w:t xml:space="preserve">Izsoles solis – </w:t>
      </w:r>
      <w:r>
        <w:t>20</w:t>
      </w:r>
      <w:r w:rsidRPr="00972ED9">
        <w:t>0.00 EUR (</w:t>
      </w:r>
      <w:r>
        <w:t xml:space="preserve">divi simti </w:t>
      </w:r>
      <w:r w:rsidRPr="00972ED9">
        <w:t>eiro).</w:t>
      </w:r>
    </w:p>
    <w:p w14:paraId="56301157" w14:textId="77777777" w:rsidR="00652FF1" w:rsidRPr="00972ED9" w:rsidRDefault="00652FF1" w:rsidP="00652FF1">
      <w:pPr>
        <w:tabs>
          <w:tab w:val="num" w:pos="0"/>
        </w:tabs>
      </w:pPr>
    </w:p>
    <w:p w14:paraId="0D162B6C" w14:textId="77777777" w:rsidR="00652FF1" w:rsidRPr="00972ED9" w:rsidRDefault="00652FF1" w:rsidP="00652FF1">
      <w:pPr>
        <w:numPr>
          <w:ilvl w:val="0"/>
          <w:numId w:val="2"/>
        </w:numPr>
        <w:tabs>
          <w:tab w:val="clear" w:pos="360"/>
          <w:tab w:val="num" w:pos="0"/>
          <w:tab w:val="left" w:pos="567"/>
        </w:tabs>
        <w:ind w:left="567" w:hanging="567"/>
        <w:rPr>
          <w:b/>
          <w:bCs/>
        </w:rPr>
      </w:pPr>
      <w:r w:rsidRPr="00972ED9">
        <w:rPr>
          <w:b/>
          <w:bCs/>
        </w:rPr>
        <w:t>INFORMĀCIJAS PUBLICĒŠANAS KĀRTĪBA</w:t>
      </w:r>
    </w:p>
    <w:p w14:paraId="268C8888" w14:textId="77777777" w:rsidR="00652FF1" w:rsidRPr="00972ED9" w:rsidRDefault="00652FF1" w:rsidP="00652FF1">
      <w:pPr>
        <w:numPr>
          <w:ilvl w:val="1"/>
          <w:numId w:val="2"/>
        </w:numPr>
        <w:tabs>
          <w:tab w:val="clear" w:pos="432"/>
          <w:tab w:val="left" w:pos="426"/>
          <w:tab w:val="left" w:pos="709"/>
        </w:tabs>
        <w:ind w:left="426" w:hanging="426"/>
      </w:pPr>
      <w:r w:rsidRPr="00972ED9">
        <w:t>Sludinājumi par izsoli publicējami  izdevumos „Latvijas Vēstnesis” un „Auseklis” ne vēlāk kā četras nedēļas pirms izsoles.</w:t>
      </w:r>
    </w:p>
    <w:p w14:paraId="785E8904" w14:textId="77777777" w:rsidR="00652FF1" w:rsidRPr="00972ED9" w:rsidRDefault="00652FF1" w:rsidP="00652FF1">
      <w:pPr>
        <w:numPr>
          <w:ilvl w:val="1"/>
          <w:numId w:val="2"/>
        </w:numPr>
        <w:tabs>
          <w:tab w:val="left" w:pos="567"/>
        </w:tabs>
        <w:ind w:left="567" w:hanging="567"/>
      </w:pPr>
      <w:r w:rsidRPr="00972ED9">
        <w:t>Sludinājumā un paziņojumā norāda:</w:t>
      </w:r>
    </w:p>
    <w:p w14:paraId="5DBB66D2" w14:textId="77777777" w:rsidR="00652FF1" w:rsidRPr="00972ED9" w:rsidRDefault="00652FF1" w:rsidP="00652FF1">
      <w:pPr>
        <w:numPr>
          <w:ilvl w:val="2"/>
          <w:numId w:val="2"/>
        </w:numPr>
        <w:tabs>
          <w:tab w:val="clear" w:pos="1288"/>
        </w:tabs>
        <w:ind w:left="1276" w:hanging="709"/>
      </w:pPr>
      <w:r w:rsidRPr="00972ED9">
        <w:t>IZSOLES OBJEKTA nosaukumu un atrašanās vietu;</w:t>
      </w:r>
    </w:p>
    <w:p w14:paraId="7964769A" w14:textId="77777777" w:rsidR="00652FF1" w:rsidRPr="00972ED9" w:rsidRDefault="00652FF1" w:rsidP="00652FF1">
      <w:pPr>
        <w:numPr>
          <w:ilvl w:val="2"/>
          <w:numId w:val="2"/>
        </w:numPr>
        <w:tabs>
          <w:tab w:val="clear" w:pos="1288"/>
        </w:tabs>
        <w:ind w:left="1276" w:hanging="709"/>
      </w:pPr>
      <w:r w:rsidRPr="00972ED9">
        <w:t>kur un kad var iepazīties ar izsoles noteikumiem;</w:t>
      </w:r>
    </w:p>
    <w:p w14:paraId="1E26FCDD" w14:textId="77777777" w:rsidR="00652FF1" w:rsidRPr="00972ED9" w:rsidRDefault="00652FF1" w:rsidP="00652FF1">
      <w:pPr>
        <w:numPr>
          <w:ilvl w:val="2"/>
          <w:numId w:val="2"/>
        </w:numPr>
        <w:tabs>
          <w:tab w:val="clear" w:pos="1288"/>
        </w:tabs>
        <w:ind w:left="1276" w:hanging="709"/>
      </w:pPr>
      <w:r w:rsidRPr="00972ED9">
        <w:rPr>
          <w:caps/>
        </w:rPr>
        <w:lastRenderedPageBreak/>
        <w:t>izsoLES</w:t>
      </w:r>
      <w:r w:rsidRPr="00972ED9">
        <w:t xml:space="preserve"> OBJEKTA apskates vietu un laiku;</w:t>
      </w:r>
    </w:p>
    <w:p w14:paraId="58BF7B22" w14:textId="77777777" w:rsidR="00652FF1" w:rsidRPr="00972ED9" w:rsidRDefault="00652FF1" w:rsidP="00652FF1">
      <w:pPr>
        <w:numPr>
          <w:ilvl w:val="2"/>
          <w:numId w:val="2"/>
        </w:numPr>
        <w:tabs>
          <w:tab w:val="clear" w:pos="1288"/>
        </w:tabs>
        <w:ind w:left="1276" w:hanging="709"/>
      </w:pPr>
      <w:r w:rsidRPr="00972ED9">
        <w:t>pieteikumu reģistrācijas un izsoles vietu un laiku;</w:t>
      </w:r>
    </w:p>
    <w:p w14:paraId="44E3A0D1" w14:textId="77777777" w:rsidR="00652FF1" w:rsidRPr="00972ED9" w:rsidRDefault="00652FF1" w:rsidP="00652FF1">
      <w:pPr>
        <w:numPr>
          <w:ilvl w:val="2"/>
          <w:numId w:val="2"/>
        </w:numPr>
        <w:tabs>
          <w:tab w:val="clear" w:pos="1288"/>
        </w:tabs>
        <w:ind w:left="1276" w:hanging="709"/>
      </w:pPr>
      <w:r w:rsidRPr="00972ED9">
        <w:rPr>
          <w:caps/>
        </w:rPr>
        <w:t>izsolES objekta</w:t>
      </w:r>
      <w:r w:rsidRPr="00972ED9">
        <w:t xml:space="preserve"> nosacīto cenu, nodrošinājuma apmēru un iemaksas kārtību;</w:t>
      </w:r>
    </w:p>
    <w:p w14:paraId="6B9D471E" w14:textId="77777777" w:rsidR="00652FF1" w:rsidRPr="00972ED9" w:rsidRDefault="00652FF1" w:rsidP="00652FF1">
      <w:pPr>
        <w:numPr>
          <w:ilvl w:val="2"/>
          <w:numId w:val="2"/>
        </w:numPr>
        <w:tabs>
          <w:tab w:val="clear" w:pos="1288"/>
        </w:tabs>
        <w:ind w:left="1276" w:hanging="709"/>
      </w:pPr>
      <w:r w:rsidRPr="00972ED9">
        <w:t>termiņu, kādā personas, kurai ir pirmpirkuma tiesības var iesniegt pieteikumu;</w:t>
      </w:r>
    </w:p>
    <w:p w14:paraId="0BBE37E6" w14:textId="77777777" w:rsidR="00652FF1" w:rsidRPr="00972ED9" w:rsidRDefault="00652FF1" w:rsidP="00652FF1">
      <w:pPr>
        <w:numPr>
          <w:ilvl w:val="2"/>
          <w:numId w:val="2"/>
        </w:numPr>
        <w:tabs>
          <w:tab w:val="clear" w:pos="1288"/>
        </w:tabs>
        <w:ind w:left="1276" w:hanging="709"/>
      </w:pPr>
      <w:r w:rsidRPr="00972ED9">
        <w:t>izsoles veidu;</w:t>
      </w:r>
    </w:p>
    <w:p w14:paraId="1B73188C" w14:textId="77777777" w:rsidR="00652FF1" w:rsidRPr="00972ED9" w:rsidRDefault="00652FF1" w:rsidP="00652FF1">
      <w:pPr>
        <w:numPr>
          <w:ilvl w:val="2"/>
          <w:numId w:val="2"/>
        </w:numPr>
        <w:tabs>
          <w:tab w:val="clear" w:pos="1288"/>
        </w:tabs>
        <w:ind w:left="1276" w:hanging="709"/>
      </w:pPr>
      <w:r w:rsidRPr="00972ED9">
        <w:t>samaksas kārtību;</w:t>
      </w:r>
    </w:p>
    <w:p w14:paraId="298169DC" w14:textId="77777777" w:rsidR="00652FF1" w:rsidRPr="00972ED9" w:rsidRDefault="00652FF1" w:rsidP="00652FF1">
      <w:pPr>
        <w:numPr>
          <w:ilvl w:val="2"/>
          <w:numId w:val="2"/>
        </w:numPr>
        <w:tabs>
          <w:tab w:val="clear" w:pos="1288"/>
        </w:tabs>
        <w:ind w:left="1276" w:hanging="709"/>
      </w:pPr>
      <w:r w:rsidRPr="00972ED9">
        <w:rPr>
          <w:caps/>
        </w:rPr>
        <w:t>izsolES objekta</w:t>
      </w:r>
      <w:r w:rsidRPr="00972ED9">
        <w:t xml:space="preserve"> turpmākās izmantošanas nosacījumus, ja tādi paredzēti.</w:t>
      </w:r>
    </w:p>
    <w:p w14:paraId="64C6DCD5" w14:textId="77777777" w:rsidR="00652FF1" w:rsidRPr="00972ED9" w:rsidRDefault="00652FF1" w:rsidP="00652FF1">
      <w:pPr>
        <w:ind w:left="720"/>
      </w:pPr>
    </w:p>
    <w:p w14:paraId="3C12D542" w14:textId="77777777" w:rsidR="00652FF1" w:rsidRPr="00972ED9" w:rsidRDefault="00652FF1" w:rsidP="00652FF1">
      <w:pPr>
        <w:numPr>
          <w:ilvl w:val="0"/>
          <w:numId w:val="2"/>
        </w:numPr>
        <w:tabs>
          <w:tab w:val="clear" w:pos="360"/>
          <w:tab w:val="num" w:pos="0"/>
          <w:tab w:val="left" w:pos="567"/>
        </w:tabs>
        <w:ind w:left="567" w:hanging="567"/>
        <w:rPr>
          <w:b/>
          <w:bCs/>
        </w:rPr>
      </w:pPr>
      <w:r w:rsidRPr="00972ED9">
        <w:rPr>
          <w:b/>
          <w:bCs/>
        </w:rPr>
        <w:t>IZSOLES DALĪBNIEKU REĢISTRĀCIJAS KĀRTĪBA</w:t>
      </w:r>
    </w:p>
    <w:p w14:paraId="398C24D0" w14:textId="77777777" w:rsidR="00652FF1" w:rsidRPr="00972ED9" w:rsidRDefault="00652FF1" w:rsidP="00652FF1">
      <w:pPr>
        <w:numPr>
          <w:ilvl w:val="1"/>
          <w:numId w:val="2"/>
        </w:numPr>
        <w:tabs>
          <w:tab w:val="left" w:pos="567"/>
        </w:tabs>
        <w:ind w:left="567" w:hanging="567"/>
      </w:pPr>
      <w:r w:rsidRPr="00972ED9">
        <w:t>Dalībnieku reģistrācija tiek uzsākta pēc pirmās publikācijas laikrakstos „Latvijas Vēstnesis” un „Auseklis”.</w:t>
      </w:r>
    </w:p>
    <w:p w14:paraId="506CFF40" w14:textId="77777777" w:rsidR="00652FF1" w:rsidRPr="00972ED9" w:rsidRDefault="00652FF1" w:rsidP="00652FF1">
      <w:pPr>
        <w:numPr>
          <w:ilvl w:val="1"/>
          <w:numId w:val="2"/>
        </w:numPr>
        <w:tabs>
          <w:tab w:val="left" w:pos="567"/>
        </w:tabs>
        <w:ind w:left="567" w:hanging="567"/>
      </w:pPr>
      <w:r w:rsidRPr="00972ED9">
        <w:t xml:space="preserve">Dalībnieku reģistrācija tiek pārtraukta </w:t>
      </w:r>
      <w:r w:rsidRPr="00517DFF">
        <w:rPr>
          <w:b/>
          <w:bCs/>
        </w:rPr>
        <w:t>202</w:t>
      </w:r>
      <w:r>
        <w:rPr>
          <w:b/>
          <w:bCs/>
        </w:rPr>
        <w:t>2</w:t>
      </w:r>
      <w:r w:rsidRPr="00517DFF">
        <w:rPr>
          <w:b/>
          <w:bCs/>
        </w:rPr>
        <w:t xml:space="preserve">.gada </w:t>
      </w:r>
      <w:r>
        <w:rPr>
          <w:b/>
          <w:bCs/>
        </w:rPr>
        <w:t xml:space="preserve">6.jūlijā </w:t>
      </w:r>
      <w:r w:rsidRPr="00972ED9">
        <w:rPr>
          <w:b/>
          <w:bCs/>
        </w:rPr>
        <w:t>plkst.17</w:t>
      </w:r>
      <w:r w:rsidRPr="00972ED9">
        <w:rPr>
          <w:b/>
          <w:bCs/>
          <w:vertAlign w:val="superscript"/>
        </w:rPr>
        <w:t>00</w:t>
      </w:r>
      <w:r w:rsidRPr="00972ED9">
        <w:t>.</w:t>
      </w:r>
    </w:p>
    <w:p w14:paraId="0089233B" w14:textId="77777777" w:rsidR="00652FF1" w:rsidRPr="00972ED9" w:rsidRDefault="00652FF1" w:rsidP="00652FF1">
      <w:pPr>
        <w:numPr>
          <w:ilvl w:val="1"/>
          <w:numId w:val="2"/>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28192DE8" w14:textId="77777777" w:rsidR="00652FF1" w:rsidRPr="00972ED9" w:rsidRDefault="00652FF1" w:rsidP="00652FF1">
      <w:pPr>
        <w:numPr>
          <w:ilvl w:val="1"/>
          <w:numId w:val="2"/>
        </w:numPr>
        <w:tabs>
          <w:tab w:val="left" w:pos="567"/>
        </w:tabs>
        <w:ind w:left="567" w:hanging="567"/>
      </w:pPr>
      <w:r w:rsidRPr="00972ED9">
        <w:t xml:space="preserve">Izsoles dalības pretendentam ne vēlāk kā </w:t>
      </w:r>
      <w:r w:rsidRPr="00517DFF">
        <w:rPr>
          <w:b/>
          <w:bCs/>
        </w:rPr>
        <w:t>līdz 202</w:t>
      </w:r>
      <w:r>
        <w:rPr>
          <w:b/>
          <w:bCs/>
        </w:rPr>
        <w:t>2</w:t>
      </w:r>
      <w:r w:rsidRPr="00517DFF">
        <w:rPr>
          <w:b/>
          <w:bCs/>
        </w:rPr>
        <w:t xml:space="preserve">.gada </w:t>
      </w:r>
      <w:r>
        <w:rPr>
          <w:b/>
          <w:bCs/>
        </w:rPr>
        <w:t xml:space="preserve">6.jūlijam </w:t>
      </w:r>
      <w:r w:rsidRPr="00972ED9">
        <w:t>jāpārskaita Limbažu novada pašvaldības kontā – AS „SEB</w:t>
      </w:r>
      <w:r w:rsidRPr="00972ED9">
        <w:rPr>
          <w:b/>
          <w:bCs/>
        </w:rPr>
        <w:t xml:space="preserve"> </w:t>
      </w:r>
      <w:r w:rsidRPr="00972ED9">
        <w:rPr>
          <w:bCs/>
        </w:rPr>
        <w:t>banka”, konta Nr.</w:t>
      </w:r>
      <w:r w:rsidRPr="00972ED9">
        <w:t>LV37UNLA0050014284308:</w:t>
      </w:r>
    </w:p>
    <w:p w14:paraId="6902DBD8" w14:textId="77777777" w:rsidR="00652FF1" w:rsidRPr="00972ED9" w:rsidRDefault="00652FF1" w:rsidP="00652FF1">
      <w:pPr>
        <w:numPr>
          <w:ilvl w:val="2"/>
          <w:numId w:val="2"/>
        </w:numPr>
        <w:tabs>
          <w:tab w:val="clear" w:pos="1288"/>
        </w:tabs>
        <w:ind w:left="1276" w:hanging="709"/>
      </w:pPr>
      <w:r w:rsidRPr="00972ED9">
        <w:t>dalības maksa – 40.00 EUR (četrdesmit eiro un 00 centi)</w:t>
      </w:r>
    </w:p>
    <w:p w14:paraId="2DB8EC83" w14:textId="77777777" w:rsidR="00652FF1" w:rsidRPr="00972ED9" w:rsidRDefault="00652FF1" w:rsidP="00652FF1">
      <w:pPr>
        <w:numPr>
          <w:ilvl w:val="2"/>
          <w:numId w:val="2"/>
        </w:numPr>
        <w:tabs>
          <w:tab w:val="clear" w:pos="1288"/>
        </w:tabs>
        <w:ind w:left="1276" w:hanging="709"/>
      </w:pPr>
      <w:r w:rsidRPr="00972ED9">
        <w:t>nodrošinājuma nauda – 10 % apmērā no izsoles objekta nosacītās cenas –</w:t>
      </w:r>
      <w:r>
        <w:t>210</w:t>
      </w:r>
      <w:r w:rsidRPr="00982DE6">
        <w:t>0.00 EUR (</w:t>
      </w:r>
      <w:r>
        <w:t xml:space="preserve">divi tūkstoši simts </w:t>
      </w:r>
      <w:r w:rsidRPr="00982DE6">
        <w:t>eiro un 00 centi).</w:t>
      </w:r>
    </w:p>
    <w:p w14:paraId="2A562320" w14:textId="77777777" w:rsidR="00652FF1" w:rsidRPr="00972ED9" w:rsidRDefault="00652FF1" w:rsidP="00652FF1">
      <w:pPr>
        <w:numPr>
          <w:ilvl w:val="1"/>
          <w:numId w:val="2"/>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458E4BAE" w14:textId="77777777" w:rsidR="00652FF1" w:rsidRPr="00972ED9" w:rsidRDefault="00652FF1" w:rsidP="00652FF1">
      <w:pPr>
        <w:numPr>
          <w:ilvl w:val="2"/>
          <w:numId w:val="2"/>
        </w:numPr>
        <w:tabs>
          <w:tab w:val="clear" w:pos="1288"/>
        </w:tabs>
        <w:ind w:left="1276" w:hanging="709"/>
      </w:pPr>
      <w:r w:rsidRPr="00972ED9">
        <w:t xml:space="preserve">juridiskai personai: </w:t>
      </w:r>
    </w:p>
    <w:p w14:paraId="7EFA2FDE" w14:textId="77777777" w:rsidR="00652FF1" w:rsidRPr="00972ED9" w:rsidRDefault="00652FF1" w:rsidP="00652FF1">
      <w:pPr>
        <w:numPr>
          <w:ilvl w:val="3"/>
          <w:numId w:val="2"/>
        </w:numPr>
        <w:tabs>
          <w:tab w:val="clear" w:pos="1800"/>
          <w:tab w:val="num" w:pos="567"/>
          <w:tab w:val="left" w:pos="2127"/>
        </w:tabs>
        <w:ind w:left="2127" w:hanging="851"/>
      </w:pPr>
      <w:r w:rsidRPr="00972ED9">
        <w:t>pieteikums dalībai izsolē (1.pielikums),</w:t>
      </w:r>
    </w:p>
    <w:p w14:paraId="5F0B59CC" w14:textId="77777777" w:rsidR="00652FF1" w:rsidRPr="00972ED9" w:rsidRDefault="00652FF1" w:rsidP="00652FF1">
      <w:pPr>
        <w:numPr>
          <w:ilvl w:val="3"/>
          <w:numId w:val="2"/>
        </w:numPr>
        <w:tabs>
          <w:tab w:val="clear" w:pos="1800"/>
          <w:tab w:val="num" w:pos="567"/>
          <w:tab w:val="left" w:pos="2127"/>
        </w:tabs>
        <w:ind w:left="2127" w:hanging="851"/>
      </w:pPr>
      <w:r w:rsidRPr="00972ED9">
        <w:t>attiecīgās institūcijas lēmumu par nekustamā īpašuma iegādi,</w:t>
      </w:r>
    </w:p>
    <w:p w14:paraId="5180D494" w14:textId="77777777" w:rsidR="00652FF1" w:rsidRPr="00972ED9" w:rsidRDefault="00652FF1" w:rsidP="00652FF1">
      <w:pPr>
        <w:numPr>
          <w:ilvl w:val="3"/>
          <w:numId w:val="2"/>
        </w:numPr>
        <w:tabs>
          <w:tab w:val="clear" w:pos="1800"/>
          <w:tab w:val="num" w:pos="567"/>
          <w:tab w:val="left" w:pos="2127"/>
        </w:tabs>
        <w:ind w:left="2127" w:hanging="851"/>
      </w:pPr>
      <w:r w:rsidRPr="00972ED9">
        <w:t>pilnvara dalībai izsolē,</w:t>
      </w:r>
    </w:p>
    <w:p w14:paraId="56681A11" w14:textId="77777777" w:rsidR="00652FF1" w:rsidRPr="00972ED9" w:rsidRDefault="00652FF1" w:rsidP="00652FF1">
      <w:pPr>
        <w:numPr>
          <w:ilvl w:val="3"/>
          <w:numId w:val="2"/>
        </w:numPr>
        <w:tabs>
          <w:tab w:val="clear" w:pos="1800"/>
          <w:tab w:val="num" w:pos="567"/>
          <w:tab w:val="left" w:pos="2127"/>
        </w:tabs>
        <w:ind w:left="2127" w:hanging="851"/>
      </w:pPr>
      <w:r w:rsidRPr="00972ED9">
        <w:t>dokumentu, kas apliecina dalības maksas samaksu,</w:t>
      </w:r>
    </w:p>
    <w:p w14:paraId="72BCD205" w14:textId="77777777" w:rsidR="00652FF1" w:rsidRPr="00972ED9" w:rsidRDefault="00652FF1" w:rsidP="00652FF1">
      <w:pPr>
        <w:numPr>
          <w:ilvl w:val="3"/>
          <w:numId w:val="2"/>
        </w:numPr>
        <w:tabs>
          <w:tab w:val="clear" w:pos="1800"/>
          <w:tab w:val="num" w:pos="567"/>
          <w:tab w:val="left" w:pos="2127"/>
        </w:tabs>
        <w:ind w:left="2127" w:hanging="851"/>
      </w:pPr>
      <w:r w:rsidRPr="00972ED9">
        <w:t>dokumentu par nodrošinājuma naudas samaksu;</w:t>
      </w:r>
    </w:p>
    <w:p w14:paraId="50D1ED78" w14:textId="77777777" w:rsidR="00652FF1" w:rsidRPr="00972ED9" w:rsidRDefault="00652FF1" w:rsidP="00652FF1">
      <w:pPr>
        <w:numPr>
          <w:ilvl w:val="2"/>
          <w:numId w:val="2"/>
        </w:numPr>
        <w:tabs>
          <w:tab w:val="clear" w:pos="1288"/>
        </w:tabs>
        <w:ind w:left="1276" w:hanging="709"/>
      </w:pPr>
      <w:r w:rsidRPr="00972ED9">
        <w:t>fiziskai personai:</w:t>
      </w:r>
    </w:p>
    <w:p w14:paraId="209004EA" w14:textId="77777777" w:rsidR="00652FF1" w:rsidRPr="00972ED9" w:rsidRDefault="00652FF1" w:rsidP="00652FF1">
      <w:pPr>
        <w:numPr>
          <w:ilvl w:val="3"/>
          <w:numId w:val="2"/>
        </w:numPr>
        <w:tabs>
          <w:tab w:val="clear" w:pos="1800"/>
          <w:tab w:val="num" w:pos="567"/>
          <w:tab w:val="left" w:pos="2127"/>
        </w:tabs>
        <w:ind w:left="2127" w:hanging="851"/>
      </w:pPr>
      <w:r w:rsidRPr="00972ED9">
        <w:t>pieteikums dalībai izsolē (1.pielikums),</w:t>
      </w:r>
    </w:p>
    <w:p w14:paraId="50194333" w14:textId="77777777" w:rsidR="00652FF1" w:rsidRPr="00972ED9" w:rsidRDefault="00652FF1" w:rsidP="00652FF1">
      <w:pPr>
        <w:numPr>
          <w:ilvl w:val="3"/>
          <w:numId w:val="2"/>
        </w:numPr>
        <w:tabs>
          <w:tab w:val="clear" w:pos="1800"/>
          <w:tab w:val="num" w:pos="567"/>
          <w:tab w:val="left" w:pos="2127"/>
        </w:tabs>
        <w:ind w:left="2127" w:hanging="851"/>
      </w:pPr>
      <w:r w:rsidRPr="00972ED9">
        <w:t>dokumentu, kas apliecina dalības maksas samaksu,</w:t>
      </w:r>
    </w:p>
    <w:p w14:paraId="7433CC39" w14:textId="77777777" w:rsidR="00652FF1" w:rsidRPr="00972ED9" w:rsidRDefault="00652FF1" w:rsidP="00652FF1">
      <w:pPr>
        <w:numPr>
          <w:ilvl w:val="3"/>
          <w:numId w:val="2"/>
        </w:numPr>
        <w:tabs>
          <w:tab w:val="clear" w:pos="1800"/>
          <w:tab w:val="num" w:pos="567"/>
          <w:tab w:val="left" w:pos="2127"/>
        </w:tabs>
        <w:ind w:left="2127" w:hanging="851"/>
      </w:pPr>
      <w:r w:rsidRPr="00972ED9">
        <w:t>dokumentu par nodrošinājuma naudas samaksu.</w:t>
      </w:r>
    </w:p>
    <w:p w14:paraId="022E989A" w14:textId="77777777" w:rsidR="00652FF1" w:rsidRPr="00972ED9" w:rsidRDefault="00652FF1" w:rsidP="00652FF1">
      <w:pPr>
        <w:numPr>
          <w:ilvl w:val="1"/>
          <w:numId w:val="2"/>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50A10304" w14:textId="77777777" w:rsidR="00652FF1" w:rsidRPr="00972ED9" w:rsidRDefault="00652FF1" w:rsidP="00652FF1">
      <w:pPr>
        <w:numPr>
          <w:ilvl w:val="2"/>
          <w:numId w:val="2"/>
        </w:numPr>
        <w:tabs>
          <w:tab w:val="clear" w:pos="1288"/>
        </w:tabs>
        <w:ind w:left="1276" w:hanging="709"/>
      </w:pPr>
      <w:r w:rsidRPr="00972ED9">
        <w:t>izsoles dalībnieka kārtas numurs;</w:t>
      </w:r>
    </w:p>
    <w:p w14:paraId="4BFD9DB3" w14:textId="77777777" w:rsidR="00652FF1" w:rsidRPr="00972ED9" w:rsidRDefault="00652FF1" w:rsidP="00652FF1">
      <w:pPr>
        <w:numPr>
          <w:ilvl w:val="2"/>
          <w:numId w:val="2"/>
        </w:numPr>
        <w:tabs>
          <w:tab w:val="clear" w:pos="1288"/>
        </w:tabs>
        <w:ind w:left="1276" w:hanging="709"/>
      </w:pPr>
      <w:r w:rsidRPr="00972ED9">
        <w:t>juridiskai personai pilnu nosaukumu vai fiziskai personai – vārdu, uzvārdu;</w:t>
      </w:r>
    </w:p>
    <w:p w14:paraId="5B97C66D" w14:textId="77777777" w:rsidR="00652FF1" w:rsidRPr="00972ED9" w:rsidRDefault="00652FF1" w:rsidP="00652FF1">
      <w:pPr>
        <w:numPr>
          <w:ilvl w:val="2"/>
          <w:numId w:val="2"/>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8A41ABD" w14:textId="77777777" w:rsidR="00652FF1" w:rsidRPr="00972ED9" w:rsidRDefault="00652FF1" w:rsidP="00652FF1">
      <w:pPr>
        <w:numPr>
          <w:ilvl w:val="2"/>
          <w:numId w:val="2"/>
        </w:numPr>
        <w:tabs>
          <w:tab w:val="clear" w:pos="1288"/>
        </w:tabs>
        <w:ind w:left="1276" w:hanging="709"/>
      </w:pPr>
      <w:r w:rsidRPr="00972ED9">
        <w:t>adresi un tālruņa numuru;</w:t>
      </w:r>
    </w:p>
    <w:p w14:paraId="7AA2A803" w14:textId="77777777" w:rsidR="00652FF1" w:rsidRPr="00972ED9" w:rsidRDefault="00652FF1" w:rsidP="00652FF1">
      <w:pPr>
        <w:numPr>
          <w:ilvl w:val="2"/>
          <w:numId w:val="2"/>
        </w:numPr>
        <w:tabs>
          <w:tab w:val="clear" w:pos="1288"/>
        </w:tabs>
        <w:ind w:left="1276" w:hanging="709"/>
      </w:pPr>
      <w:r w:rsidRPr="00972ED9">
        <w:t>atzīmi par izsoles dalības maksas un drošības naudas samaksu.</w:t>
      </w:r>
    </w:p>
    <w:p w14:paraId="4D1475BF" w14:textId="77777777" w:rsidR="00652FF1" w:rsidRPr="00972ED9" w:rsidRDefault="00652FF1" w:rsidP="00652FF1">
      <w:pPr>
        <w:numPr>
          <w:ilvl w:val="1"/>
          <w:numId w:val="2"/>
        </w:numPr>
        <w:tabs>
          <w:tab w:val="left" w:pos="567"/>
        </w:tabs>
        <w:ind w:left="567" w:hanging="567"/>
      </w:pPr>
      <w:r w:rsidRPr="00972ED9">
        <w:t>Izsoles dalības pretendents netiek reģistrēts, ja:</w:t>
      </w:r>
    </w:p>
    <w:p w14:paraId="24F60791" w14:textId="77777777" w:rsidR="00652FF1" w:rsidRPr="00972ED9" w:rsidRDefault="00652FF1" w:rsidP="00652FF1">
      <w:pPr>
        <w:numPr>
          <w:ilvl w:val="2"/>
          <w:numId w:val="2"/>
        </w:numPr>
        <w:tabs>
          <w:tab w:val="clear" w:pos="1288"/>
        </w:tabs>
        <w:ind w:left="1276" w:hanging="709"/>
      </w:pPr>
      <w:r w:rsidRPr="00972ED9">
        <w:t>nav ievērots pieteikšanās termiņš;</w:t>
      </w:r>
    </w:p>
    <w:p w14:paraId="0D8CFDBA" w14:textId="77777777" w:rsidR="00652FF1" w:rsidRPr="00972ED9" w:rsidRDefault="00652FF1" w:rsidP="00652FF1">
      <w:pPr>
        <w:numPr>
          <w:ilvl w:val="2"/>
          <w:numId w:val="2"/>
        </w:numPr>
        <w:tabs>
          <w:tab w:val="clear" w:pos="1288"/>
        </w:tabs>
        <w:ind w:left="1276" w:hanging="709"/>
      </w:pPr>
      <w:r w:rsidRPr="00972ED9">
        <w:t>nav uzrādījis un iesniedzis 5.5.punktā minētos dokumentus;</w:t>
      </w:r>
    </w:p>
    <w:p w14:paraId="74EE76F3" w14:textId="77777777" w:rsidR="00652FF1" w:rsidRPr="00972ED9" w:rsidRDefault="00652FF1" w:rsidP="00652FF1">
      <w:pPr>
        <w:numPr>
          <w:ilvl w:val="2"/>
          <w:numId w:val="2"/>
        </w:numPr>
        <w:tabs>
          <w:tab w:val="clear" w:pos="1288"/>
        </w:tabs>
        <w:ind w:left="1276" w:hanging="709"/>
      </w:pPr>
      <w:r w:rsidRPr="00972ED9">
        <w:t>dalību izsolē liedz likumā noteiktie ierobežojumi.</w:t>
      </w:r>
    </w:p>
    <w:p w14:paraId="7B5632D2" w14:textId="77777777" w:rsidR="00652FF1" w:rsidRPr="00972ED9" w:rsidRDefault="00652FF1" w:rsidP="00652FF1">
      <w:pPr>
        <w:tabs>
          <w:tab w:val="num" w:pos="1440"/>
        </w:tabs>
      </w:pPr>
    </w:p>
    <w:p w14:paraId="34E8ADE2" w14:textId="77777777" w:rsidR="00652FF1" w:rsidRPr="00972ED9" w:rsidRDefault="00652FF1" w:rsidP="00652FF1">
      <w:pPr>
        <w:numPr>
          <w:ilvl w:val="0"/>
          <w:numId w:val="2"/>
        </w:numPr>
        <w:tabs>
          <w:tab w:val="clear" w:pos="360"/>
          <w:tab w:val="num" w:pos="0"/>
          <w:tab w:val="left" w:pos="567"/>
        </w:tabs>
        <w:ind w:left="567" w:hanging="567"/>
        <w:rPr>
          <w:b/>
          <w:bCs/>
        </w:rPr>
      </w:pPr>
      <w:r w:rsidRPr="00972ED9">
        <w:rPr>
          <w:b/>
          <w:bCs/>
        </w:rPr>
        <w:t>IZSOLES NORISE</w:t>
      </w:r>
    </w:p>
    <w:p w14:paraId="5D6379DC" w14:textId="77777777" w:rsidR="00652FF1" w:rsidRPr="006635C7" w:rsidRDefault="00652FF1" w:rsidP="00652FF1">
      <w:pPr>
        <w:numPr>
          <w:ilvl w:val="1"/>
          <w:numId w:val="2"/>
        </w:numPr>
        <w:tabs>
          <w:tab w:val="left" w:pos="567"/>
        </w:tabs>
        <w:ind w:left="567" w:hanging="567"/>
      </w:pPr>
      <w:r w:rsidRPr="006635C7">
        <w:rPr>
          <w:bCs/>
        </w:rPr>
        <w:t>Izsole</w:t>
      </w:r>
      <w:r w:rsidRPr="006635C7">
        <w:t xml:space="preserve"> notiks </w:t>
      </w:r>
      <w:r w:rsidRPr="006635C7">
        <w:rPr>
          <w:b/>
          <w:bCs/>
        </w:rPr>
        <w:t>20</w:t>
      </w:r>
      <w:r>
        <w:rPr>
          <w:b/>
          <w:bCs/>
        </w:rPr>
        <w:t>22</w:t>
      </w:r>
      <w:r w:rsidRPr="006635C7">
        <w:rPr>
          <w:b/>
          <w:bCs/>
        </w:rPr>
        <w:t xml:space="preserve">.gada </w:t>
      </w:r>
      <w:r>
        <w:rPr>
          <w:b/>
          <w:bCs/>
        </w:rPr>
        <w:t>8.jūlijā plkst.10</w:t>
      </w:r>
      <w:r>
        <w:rPr>
          <w:b/>
          <w:bCs/>
          <w:vertAlign w:val="superscript"/>
        </w:rPr>
        <w:t>3</w:t>
      </w:r>
      <w:r w:rsidRPr="00517DFF">
        <w:rPr>
          <w:b/>
          <w:bCs/>
          <w:vertAlign w:val="superscript"/>
        </w:rPr>
        <w:t xml:space="preserve">0 </w:t>
      </w:r>
      <w:r w:rsidRPr="006635C7">
        <w:rPr>
          <w:color w:val="000000"/>
        </w:rPr>
        <w:t xml:space="preserve">Limbažu </w:t>
      </w:r>
      <w:r w:rsidRPr="006635C7">
        <w:t>novada pašvaldības telpās – Limbažos, Rīgas ielā 16, pirmā stāva mazajā zālē.</w:t>
      </w:r>
    </w:p>
    <w:p w14:paraId="4C46E70E" w14:textId="77777777" w:rsidR="00652FF1" w:rsidRPr="006635C7" w:rsidRDefault="00652FF1" w:rsidP="00652FF1">
      <w:pPr>
        <w:numPr>
          <w:ilvl w:val="1"/>
          <w:numId w:val="2"/>
        </w:numPr>
        <w:tabs>
          <w:tab w:val="left" w:pos="567"/>
        </w:tabs>
        <w:ind w:left="567" w:hanging="567"/>
      </w:pPr>
      <w:r w:rsidRPr="006635C7">
        <w:lastRenderedPageBreak/>
        <w:t>Ja saņemts pieteikums no personas, kurai ir pirmpirkuma tiesības uz IZSOLES OBJEKTU, tad izsole netiek rīkota un ar šo personu tiek slēgts pirkuma līgums par nosacīto cenu.</w:t>
      </w:r>
    </w:p>
    <w:p w14:paraId="571AE0C5" w14:textId="77777777" w:rsidR="00652FF1" w:rsidRPr="006635C7" w:rsidRDefault="00652FF1" w:rsidP="00652FF1">
      <w:pPr>
        <w:numPr>
          <w:ilvl w:val="1"/>
          <w:numId w:val="2"/>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3D2DD9DB" w14:textId="77777777" w:rsidR="00652FF1" w:rsidRPr="006635C7" w:rsidRDefault="00652FF1" w:rsidP="00652FF1">
      <w:pPr>
        <w:numPr>
          <w:ilvl w:val="2"/>
          <w:numId w:val="2"/>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230B7CCE" w14:textId="77777777" w:rsidR="00652FF1" w:rsidRPr="006635C7" w:rsidRDefault="00652FF1" w:rsidP="00652FF1">
      <w:pPr>
        <w:numPr>
          <w:ilvl w:val="2"/>
          <w:numId w:val="2"/>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0ABFA0F0" w14:textId="77777777" w:rsidR="00652FF1" w:rsidRPr="006635C7" w:rsidRDefault="00652FF1" w:rsidP="00652FF1">
      <w:pPr>
        <w:numPr>
          <w:ilvl w:val="2"/>
          <w:numId w:val="2"/>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8DD034" w14:textId="77777777" w:rsidR="00652FF1" w:rsidRPr="006635C7" w:rsidRDefault="00652FF1" w:rsidP="00652FF1">
      <w:pPr>
        <w:numPr>
          <w:ilvl w:val="1"/>
          <w:numId w:val="2"/>
        </w:numPr>
        <w:tabs>
          <w:tab w:val="left" w:pos="567"/>
        </w:tabs>
        <w:ind w:left="567" w:hanging="567"/>
        <w:rPr>
          <w:bCs/>
        </w:rPr>
      </w:pPr>
      <w:r w:rsidRPr="006635C7">
        <w:rPr>
          <w:bCs/>
        </w:rPr>
        <w:t>Izsoles rīkotājs pārliecinās par solītāju ierašanos pēc iepriekš sastādīta saraksta.</w:t>
      </w:r>
    </w:p>
    <w:p w14:paraId="7F7963DB" w14:textId="77777777" w:rsidR="00652FF1" w:rsidRPr="006635C7" w:rsidRDefault="00652FF1" w:rsidP="00652FF1">
      <w:pPr>
        <w:numPr>
          <w:ilvl w:val="1"/>
          <w:numId w:val="2"/>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6EF8CA42" w14:textId="77777777" w:rsidR="00652FF1" w:rsidRPr="006635C7" w:rsidRDefault="00652FF1" w:rsidP="00652FF1">
      <w:pPr>
        <w:numPr>
          <w:ilvl w:val="1"/>
          <w:numId w:val="2"/>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59743000" w14:textId="77777777" w:rsidR="00652FF1" w:rsidRPr="006635C7" w:rsidRDefault="00652FF1" w:rsidP="00652FF1">
      <w:pPr>
        <w:numPr>
          <w:ilvl w:val="1"/>
          <w:numId w:val="2"/>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59624ABD" w14:textId="77777777" w:rsidR="00652FF1" w:rsidRPr="006635C7" w:rsidRDefault="00652FF1" w:rsidP="00652FF1">
      <w:pPr>
        <w:numPr>
          <w:ilvl w:val="1"/>
          <w:numId w:val="2"/>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2ADA0D3A" w14:textId="77777777" w:rsidR="00652FF1" w:rsidRPr="006635C7" w:rsidRDefault="00652FF1" w:rsidP="00652FF1">
      <w:pPr>
        <w:numPr>
          <w:ilvl w:val="1"/>
          <w:numId w:val="2"/>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A3A3860" w14:textId="77777777" w:rsidR="00652FF1" w:rsidRPr="006635C7" w:rsidRDefault="00652FF1" w:rsidP="00652FF1">
      <w:pPr>
        <w:numPr>
          <w:ilvl w:val="1"/>
          <w:numId w:val="2"/>
        </w:numPr>
        <w:tabs>
          <w:tab w:val="left" w:pos="567"/>
        </w:tabs>
        <w:ind w:left="567" w:hanging="567"/>
        <w:rPr>
          <w:bCs/>
        </w:rPr>
      </w:pPr>
      <w:r w:rsidRPr="006635C7">
        <w:rPr>
          <w:bCs/>
        </w:rPr>
        <w:t>Pēdējais āmura piesitiens noslēdz pārdošanu. Dalībnieka reģistrācijas numurs un solītā cena tiek ierakstīta protokolā.</w:t>
      </w:r>
    </w:p>
    <w:p w14:paraId="7691673B" w14:textId="77777777" w:rsidR="00652FF1" w:rsidRPr="006635C7" w:rsidRDefault="00652FF1" w:rsidP="00652FF1">
      <w:pPr>
        <w:numPr>
          <w:ilvl w:val="1"/>
          <w:numId w:val="2"/>
        </w:numPr>
        <w:tabs>
          <w:tab w:val="left" w:pos="567"/>
        </w:tabs>
        <w:ind w:left="567" w:hanging="567"/>
        <w:rPr>
          <w:bCs/>
        </w:rPr>
      </w:pPr>
      <w:r w:rsidRPr="006635C7">
        <w:rPr>
          <w:bCs/>
        </w:rPr>
        <w:t>Izsoles komisijas sekretārs aizpilda izsoles protokolu.</w:t>
      </w:r>
    </w:p>
    <w:p w14:paraId="433230A7" w14:textId="77777777" w:rsidR="00652FF1" w:rsidRDefault="00652FF1" w:rsidP="00652FF1">
      <w:pPr>
        <w:numPr>
          <w:ilvl w:val="1"/>
          <w:numId w:val="2"/>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778157FF" w14:textId="77777777" w:rsidR="00652FF1" w:rsidRPr="006635C7" w:rsidRDefault="00652FF1" w:rsidP="00652FF1">
      <w:pPr>
        <w:numPr>
          <w:ilvl w:val="1"/>
          <w:numId w:val="2"/>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w:t>
      </w:r>
      <w:r w:rsidRPr="00E80914">
        <w:rPr>
          <w:bCs/>
        </w:rPr>
        <w:lastRenderedPageBreak/>
        <w:t xml:space="preserve">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3819CFF7" w14:textId="77777777" w:rsidR="00652FF1" w:rsidRPr="006635C7" w:rsidRDefault="00652FF1" w:rsidP="00652FF1">
      <w:pPr>
        <w:numPr>
          <w:ilvl w:val="1"/>
          <w:numId w:val="2"/>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514C1A29" w14:textId="77777777" w:rsidR="00652FF1" w:rsidRDefault="00652FF1" w:rsidP="00652FF1">
      <w:pPr>
        <w:numPr>
          <w:ilvl w:val="1"/>
          <w:numId w:val="2"/>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947228" w14:textId="77777777" w:rsidR="00652FF1" w:rsidRPr="0022138C" w:rsidRDefault="00652FF1" w:rsidP="00652FF1">
      <w:pPr>
        <w:numPr>
          <w:ilvl w:val="1"/>
          <w:numId w:val="2"/>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2CEC4B83" w14:textId="77777777" w:rsidR="00652FF1" w:rsidRDefault="00652FF1" w:rsidP="00652FF1">
      <w:pPr>
        <w:numPr>
          <w:ilvl w:val="1"/>
          <w:numId w:val="2"/>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0019B87C" w14:textId="77777777" w:rsidR="00652FF1" w:rsidRPr="006635C7" w:rsidRDefault="00652FF1" w:rsidP="00652FF1">
      <w:pPr>
        <w:numPr>
          <w:ilvl w:val="1"/>
          <w:numId w:val="2"/>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75C722FE" w14:textId="77777777" w:rsidR="00652FF1" w:rsidRPr="006635C7" w:rsidRDefault="00652FF1" w:rsidP="00652FF1">
      <w:pPr>
        <w:numPr>
          <w:ilvl w:val="1"/>
          <w:numId w:val="2"/>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73966215" w14:textId="77777777" w:rsidR="00652FF1" w:rsidRPr="006635C7" w:rsidRDefault="00652FF1" w:rsidP="00652FF1">
      <w:pPr>
        <w:numPr>
          <w:ilvl w:val="1"/>
          <w:numId w:val="2"/>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6B3DB830" w14:textId="77777777" w:rsidR="00652FF1" w:rsidRPr="006635C7" w:rsidRDefault="00652FF1" w:rsidP="00652FF1">
      <w:pPr>
        <w:numPr>
          <w:ilvl w:val="1"/>
          <w:numId w:val="2"/>
        </w:numPr>
        <w:tabs>
          <w:tab w:val="left" w:pos="567"/>
        </w:tabs>
        <w:ind w:left="567" w:hanging="567"/>
        <w:rPr>
          <w:bCs/>
        </w:rPr>
      </w:pPr>
      <w:r w:rsidRPr="006635C7">
        <w:rPr>
          <w:bCs/>
        </w:rPr>
        <w:t>Izsole uzskatāma par nenotikušu, ja:</w:t>
      </w:r>
    </w:p>
    <w:p w14:paraId="39CFED51" w14:textId="77777777" w:rsidR="00652FF1" w:rsidRPr="006635C7" w:rsidRDefault="00652FF1" w:rsidP="00652FF1">
      <w:pPr>
        <w:numPr>
          <w:ilvl w:val="2"/>
          <w:numId w:val="2"/>
        </w:numPr>
        <w:tabs>
          <w:tab w:val="clear" w:pos="1288"/>
        </w:tabs>
        <w:ind w:left="1276" w:hanging="709"/>
      </w:pPr>
      <w:r w:rsidRPr="006635C7">
        <w:rPr>
          <w:bCs/>
        </w:rPr>
        <w:t>noteiktajos termiņos nav pieteicies neviens izsoles dalībnieks;</w:t>
      </w:r>
    </w:p>
    <w:p w14:paraId="78D01B35" w14:textId="77777777" w:rsidR="00652FF1" w:rsidRPr="006635C7" w:rsidRDefault="00652FF1" w:rsidP="00652FF1">
      <w:pPr>
        <w:numPr>
          <w:ilvl w:val="2"/>
          <w:numId w:val="2"/>
        </w:numPr>
        <w:tabs>
          <w:tab w:val="clear" w:pos="1288"/>
        </w:tabs>
        <w:ind w:left="1276" w:hanging="709"/>
        <w:rPr>
          <w:bCs/>
        </w:rPr>
      </w:pPr>
      <w:r w:rsidRPr="006635C7">
        <w:t>nosolītājs ir tāda persona, kura nevar slēgt darījumu vai kurai nebija tiesību piedalīties izsolē;</w:t>
      </w:r>
    </w:p>
    <w:p w14:paraId="62B0B7D6" w14:textId="77777777" w:rsidR="00652FF1" w:rsidRPr="006635C7" w:rsidRDefault="00652FF1" w:rsidP="00652FF1">
      <w:pPr>
        <w:numPr>
          <w:ilvl w:val="2"/>
          <w:numId w:val="2"/>
        </w:numPr>
        <w:tabs>
          <w:tab w:val="clear" w:pos="1288"/>
        </w:tabs>
        <w:ind w:left="1276" w:hanging="709"/>
        <w:rPr>
          <w:bCs/>
        </w:rPr>
      </w:pPr>
      <w:r w:rsidRPr="006635C7">
        <w:rPr>
          <w:bCs/>
        </w:rPr>
        <w:t>konstatēti būtiski šo noteikumu pārkāpumi;</w:t>
      </w:r>
    </w:p>
    <w:p w14:paraId="3089890D" w14:textId="77777777" w:rsidR="00652FF1" w:rsidRPr="006635C7" w:rsidRDefault="00652FF1" w:rsidP="00652FF1">
      <w:pPr>
        <w:numPr>
          <w:ilvl w:val="2"/>
          <w:numId w:val="2"/>
        </w:numPr>
        <w:tabs>
          <w:tab w:val="clear" w:pos="1288"/>
        </w:tabs>
        <w:ind w:left="1276" w:hanging="709"/>
        <w:rPr>
          <w:bCs/>
        </w:rPr>
      </w:pPr>
      <w:r w:rsidRPr="006635C7">
        <w:rPr>
          <w:bCs/>
        </w:rPr>
        <w:t>neviens pircējs nav pārsolījis izsoles nosacīto cenu vai arī nosolītājs nav samaksājis nosolīto cenu.</w:t>
      </w:r>
    </w:p>
    <w:p w14:paraId="275B7850" w14:textId="77777777" w:rsidR="00652FF1" w:rsidRPr="006635C7" w:rsidRDefault="00652FF1" w:rsidP="00652FF1">
      <w:pPr>
        <w:numPr>
          <w:ilvl w:val="1"/>
          <w:numId w:val="2"/>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B235E90" w14:textId="77777777" w:rsidR="00652FF1" w:rsidRPr="006635C7" w:rsidRDefault="00652FF1" w:rsidP="00652FF1">
      <w:pPr>
        <w:numPr>
          <w:ilvl w:val="1"/>
          <w:numId w:val="2"/>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6EFC1C9" w14:textId="77777777" w:rsidR="00652FF1" w:rsidRPr="006635C7" w:rsidRDefault="00652FF1" w:rsidP="00652FF1">
      <w:pPr>
        <w:numPr>
          <w:ilvl w:val="1"/>
          <w:numId w:val="2"/>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06E9FF16" w14:textId="77777777" w:rsidR="00652FF1" w:rsidRPr="006635C7" w:rsidRDefault="00652FF1" w:rsidP="00652FF1">
      <w:pPr>
        <w:numPr>
          <w:ilvl w:val="1"/>
          <w:numId w:val="2"/>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59EB91E8" w14:textId="77777777" w:rsidR="00652FF1" w:rsidRPr="00B92CCA" w:rsidRDefault="00652FF1" w:rsidP="00652FF1">
      <w:pPr>
        <w:numPr>
          <w:ilvl w:val="1"/>
          <w:numId w:val="2"/>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3D4963D9" w14:textId="77777777" w:rsidR="00652FF1" w:rsidRPr="00972ED9" w:rsidRDefault="00652FF1" w:rsidP="00652FF1">
      <w:pPr>
        <w:rPr>
          <w:bCs/>
        </w:rPr>
      </w:pPr>
    </w:p>
    <w:p w14:paraId="6E4E7162" w14:textId="07F3B1BF" w:rsidR="00F445C0" w:rsidRPr="0074786F" w:rsidRDefault="00652FF1" w:rsidP="00652FF1">
      <w:pPr>
        <w:ind w:left="5670"/>
        <w:jc w:val="left"/>
        <w:outlineLvl w:val="6"/>
        <w:rPr>
          <w:lang w:val="en-GB" w:eastAsia="en-US"/>
        </w:rPr>
      </w:pPr>
      <w:r w:rsidRPr="00972ED9">
        <w:rPr>
          <w:b/>
          <w:bCs/>
          <w:caps/>
        </w:rPr>
        <w:t xml:space="preserve"> </w:t>
      </w:r>
    </w:p>
    <w:sectPr w:rsidR="00F445C0" w:rsidRPr="0074786F" w:rsidSect="00F445C0">
      <w:headerReference w:type="default" r:id="rId7"/>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00B85" w14:textId="77777777" w:rsidR="00DF49CE" w:rsidRDefault="00DF49CE" w:rsidP="00C432D4">
      <w:r>
        <w:separator/>
      </w:r>
    </w:p>
  </w:endnote>
  <w:endnote w:type="continuationSeparator" w:id="0">
    <w:p w14:paraId="2C0BEA94" w14:textId="77777777" w:rsidR="00DF49CE" w:rsidRDefault="00DF49CE"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FB8A9" w14:textId="77777777" w:rsidR="00DF49CE" w:rsidRDefault="00DF49CE" w:rsidP="00C432D4">
      <w:r>
        <w:separator/>
      </w:r>
    </w:p>
  </w:footnote>
  <w:footnote w:type="continuationSeparator" w:id="0">
    <w:p w14:paraId="248F643D" w14:textId="77777777" w:rsidR="00DF49CE" w:rsidRDefault="00DF49CE"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3136614"/>
      <w:docPartObj>
        <w:docPartGallery w:val="Page Numbers (Top of Page)"/>
        <w:docPartUnique/>
      </w:docPartObj>
    </w:sdtPr>
    <w:sdtContent>
      <w:p w14:paraId="2395E588" w14:textId="58E652FE" w:rsidR="0094138B" w:rsidRDefault="0094138B">
        <w:pPr>
          <w:pStyle w:val="Galvene"/>
          <w:jc w:val="center"/>
        </w:pPr>
        <w:r>
          <w:fldChar w:fldCharType="begin"/>
        </w:r>
        <w:r>
          <w:instrText>PAGE   \* MERGEFORMAT</w:instrText>
        </w:r>
        <w:r>
          <w:fldChar w:fldCharType="separate"/>
        </w:r>
        <w:r>
          <w:rPr>
            <w:noProof/>
          </w:rPr>
          <w:t>4</w:t>
        </w:r>
        <w:r>
          <w:fldChar w:fldCharType="end"/>
        </w:r>
      </w:p>
    </w:sdtContent>
  </w:sdt>
  <w:p w14:paraId="18DF413F" w14:textId="77777777" w:rsidR="00652FF1" w:rsidRPr="00D11705" w:rsidRDefault="00652FF1" w:rsidP="00D11705">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52894"/>
    <w:rsid w:val="000661EA"/>
    <w:rsid w:val="00070CA9"/>
    <w:rsid w:val="0009600B"/>
    <w:rsid w:val="000A73A8"/>
    <w:rsid w:val="000B7A18"/>
    <w:rsid w:val="00131843"/>
    <w:rsid w:val="001354B6"/>
    <w:rsid w:val="001D5338"/>
    <w:rsid w:val="001F2CC9"/>
    <w:rsid w:val="001F3440"/>
    <w:rsid w:val="0020414D"/>
    <w:rsid w:val="002F6C12"/>
    <w:rsid w:val="00314AB1"/>
    <w:rsid w:val="00351A80"/>
    <w:rsid w:val="00397EAF"/>
    <w:rsid w:val="003C6581"/>
    <w:rsid w:val="004A6936"/>
    <w:rsid w:val="004B2C5C"/>
    <w:rsid w:val="004C063E"/>
    <w:rsid w:val="004C7390"/>
    <w:rsid w:val="004E556B"/>
    <w:rsid w:val="00574FA5"/>
    <w:rsid w:val="005A497D"/>
    <w:rsid w:val="005B2342"/>
    <w:rsid w:val="006456B0"/>
    <w:rsid w:val="00652FF1"/>
    <w:rsid w:val="00671977"/>
    <w:rsid w:val="00693F37"/>
    <w:rsid w:val="00696EC3"/>
    <w:rsid w:val="006B2306"/>
    <w:rsid w:val="006C5375"/>
    <w:rsid w:val="007468FD"/>
    <w:rsid w:val="0074786F"/>
    <w:rsid w:val="0077141B"/>
    <w:rsid w:val="00775F81"/>
    <w:rsid w:val="007D6600"/>
    <w:rsid w:val="008043A2"/>
    <w:rsid w:val="0080445D"/>
    <w:rsid w:val="0081004A"/>
    <w:rsid w:val="008455C2"/>
    <w:rsid w:val="00881517"/>
    <w:rsid w:val="00881BBD"/>
    <w:rsid w:val="008D001C"/>
    <w:rsid w:val="008E370D"/>
    <w:rsid w:val="00917630"/>
    <w:rsid w:val="0092739D"/>
    <w:rsid w:val="0094138B"/>
    <w:rsid w:val="009A410D"/>
    <w:rsid w:val="00A33D5F"/>
    <w:rsid w:val="00A75555"/>
    <w:rsid w:val="00A87F50"/>
    <w:rsid w:val="00B376DF"/>
    <w:rsid w:val="00B85327"/>
    <w:rsid w:val="00B93E02"/>
    <w:rsid w:val="00BB2EB3"/>
    <w:rsid w:val="00BD3726"/>
    <w:rsid w:val="00C432D4"/>
    <w:rsid w:val="00CA1955"/>
    <w:rsid w:val="00CB0B02"/>
    <w:rsid w:val="00CE0CAA"/>
    <w:rsid w:val="00D13EBB"/>
    <w:rsid w:val="00D76A53"/>
    <w:rsid w:val="00D87258"/>
    <w:rsid w:val="00DA4145"/>
    <w:rsid w:val="00DB4D10"/>
    <w:rsid w:val="00DB5B97"/>
    <w:rsid w:val="00DE04A6"/>
    <w:rsid w:val="00DE105D"/>
    <w:rsid w:val="00DF49CE"/>
    <w:rsid w:val="00E03D67"/>
    <w:rsid w:val="00E55F2E"/>
    <w:rsid w:val="00E76598"/>
    <w:rsid w:val="00E7661A"/>
    <w:rsid w:val="00EF5284"/>
    <w:rsid w:val="00F445C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8EEBB7"/>
  <w15:docId w15:val="{4474AF79-094E-4093-AA8E-A47E0944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qFormat/>
    <w:rsid w:val="00652FF1"/>
    <w:pPr>
      <w:spacing w:after="200" w:line="276" w:lineRule="auto"/>
      <w:ind w:left="720"/>
      <w:contextualSpacing/>
    </w:pPr>
    <w:rPr>
      <w:rFonts w:eastAsiaTheme="minorHAnsi" w:cstheme="minorBidi"/>
      <w:szCs w:val="22"/>
      <w:lang w:eastAsia="en-US"/>
    </w:rPr>
  </w:style>
  <w:style w:type="character" w:customStyle="1" w:styleId="markedcontent">
    <w:name w:val="markedcontent"/>
    <w:basedOn w:val="Noklusjumarindkopasfonts"/>
    <w:rsid w:val="00052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7972</Words>
  <Characters>4545</Characters>
  <Application>Microsoft Office Word</Application>
  <DocSecurity>0</DocSecurity>
  <Lines>37</Lines>
  <Paragraphs>24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2022-01-04T14:14:00Z</cp:lastPrinted>
  <dcterms:created xsi:type="dcterms:W3CDTF">2022-05-10T08:56:00Z</dcterms:created>
  <dcterms:modified xsi:type="dcterms:W3CDTF">2022-05-31T06:45:00Z</dcterms:modified>
</cp:coreProperties>
</file>